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8842" w14:textId="77777777" w:rsidR="004022FC" w:rsidRDefault="004022FC" w:rsidP="004022FC">
      <w:pPr>
        <w:pStyle w:val="TM1"/>
      </w:pPr>
    </w:p>
    <w:p w14:paraId="7F90310C" w14:textId="77777777" w:rsidR="004022FC" w:rsidRDefault="004022FC" w:rsidP="004022FC">
      <w:pPr>
        <w:pStyle w:val="TM1"/>
      </w:pPr>
    </w:p>
    <w:p w14:paraId="4B005426" w14:textId="77777777" w:rsidR="004022FC" w:rsidRDefault="004022FC" w:rsidP="004022FC">
      <w:pPr>
        <w:pStyle w:val="TM1"/>
      </w:pPr>
    </w:p>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0" w:name="_Toc36738474"/>
      <w:r w:rsidRPr="00F74507">
        <w:rPr>
          <w:lang w:val="fr-CA"/>
        </w:rPr>
        <w:lastRenderedPageBreak/>
        <w:t>La critique littéraire</w:t>
      </w:r>
      <w:bookmarkEnd w:id="0"/>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 xml:space="preserve">Un téléphone cellulaire ou un ordinateur te permettent de t’enregistrer. Tu peux télécharger gratuitement </w:t>
      </w:r>
      <w:proofErr w:type="gramStart"/>
      <w:r>
        <w:t>des logiciels audio</w:t>
      </w:r>
      <w:proofErr w:type="gramEnd"/>
      <w:r>
        <w:t>.</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 xml:space="preserve">Un logiciel permettant de s’enregistrer : </w:t>
      </w:r>
      <w:proofErr w:type="gramStart"/>
      <w:r>
        <w:t>logiciels audio</w:t>
      </w:r>
      <w:proofErr w:type="gramEnd"/>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8A6302">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 xml:space="preserve">Aider votre enfant à télécharger un logiciel gratuit qui permet de s’enregistrer : </w:t>
            </w:r>
            <w:proofErr w:type="gramStart"/>
            <w:r>
              <w:t>logiciels audio</w:t>
            </w:r>
            <w:proofErr w:type="gramEnd"/>
            <w:r>
              <w:t>;</w:t>
            </w:r>
          </w:p>
          <w:p w14:paraId="733F1899" w14:textId="341ACB6D" w:rsidR="006F3382" w:rsidRPr="006F3382" w:rsidRDefault="008A6302" w:rsidP="00EA1683">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1" w:name="_Toc36738475"/>
      <w:r w:rsidRPr="00A21E6C">
        <w:rPr>
          <w:lang w:val="fr-CA"/>
        </w:rPr>
        <w:lastRenderedPageBreak/>
        <w:t xml:space="preserve">The Pepper </w:t>
      </w:r>
      <w:proofErr w:type="spellStart"/>
      <w:r w:rsidRPr="00A21E6C">
        <w:rPr>
          <w:lang w:val="fr-CA"/>
        </w:rPr>
        <w:t>Experiment</w:t>
      </w:r>
      <w:bookmarkEnd w:id="1"/>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proofErr w:type="gramStart"/>
      <w:r>
        <w:t>video</w:t>
      </w:r>
      <w:proofErr w:type="spellEnd"/>
      <w:r>
        <w:t>:</w:t>
      </w:r>
      <w:proofErr w:type="gram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Appendix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w:t>
      </w:r>
      <w:proofErr w:type="gramStart"/>
      <w:r w:rsidR="00E063FA">
        <w:rPr>
          <w:rStyle w:val="normaltextrun"/>
          <w:rFonts w:cs="Arial"/>
          <w:color w:val="000000"/>
          <w:szCs w:val="20"/>
          <w:shd w:val="clear" w:color="auto" w:fill="FFFFFF"/>
          <w:lang w:val="en-CA"/>
        </w:rPr>
        <w:t xml:space="preserve">link </w:t>
      </w:r>
      <w:r w:rsidRPr="00E40268">
        <w:rPr>
          <w:rStyle w:val="normaltextrun"/>
          <w:rFonts w:cs="Arial"/>
          <w:color w:val="000000"/>
          <w:szCs w:val="20"/>
          <w:shd w:val="clear" w:color="auto" w:fill="FFFFFF"/>
          <w:lang w:val="en-CA"/>
        </w:rPr>
        <w:t> to</w:t>
      </w:r>
      <w:proofErr w:type="gramEnd"/>
      <w:r w:rsidRPr="00E40268">
        <w:rPr>
          <w:rStyle w:val="normaltextrun"/>
          <w:rFonts w:cs="Arial"/>
          <w:color w:val="000000"/>
          <w:szCs w:val="20"/>
          <w:shd w:val="clear" w:color="auto" w:fill="FFFFFF"/>
          <w:lang w:val="en-CA"/>
        </w:rPr>
        <w:t xml:space="preserve">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proofErr w:type="gramStart"/>
      <w:r w:rsidRPr="00A74034">
        <w:rPr>
          <w:lang w:val="en-CA"/>
        </w:rPr>
        <w:t>Water</w:t>
      </w:r>
      <w:r w:rsidR="00E063FA" w:rsidRPr="00A74034">
        <w:rPr>
          <w:lang w:val="en-CA"/>
        </w:rPr>
        <w:t>,</w:t>
      </w:r>
      <w:r w:rsidRPr="00A74034">
        <w:rPr>
          <w:lang w:val="en-CA"/>
        </w:rPr>
        <w:t>Soap</w:t>
      </w:r>
      <w:proofErr w:type="spellEnd"/>
      <w:proofErr w:type="gram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951C93">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19"/>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2" w:name="_Toc36738476"/>
      <w:r w:rsidRPr="00E063FA">
        <w:rPr>
          <w:lang w:val="en-CA"/>
        </w:rPr>
        <w:lastRenderedPageBreak/>
        <w:t xml:space="preserve">Annexe </w:t>
      </w:r>
      <w:r w:rsidR="006B156D" w:rsidRPr="00E063FA">
        <w:rPr>
          <w:lang w:val="en-CA"/>
        </w:rPr>
        <w:t>– WORD BANK</w:t>
      </w:r>
      <w:bookmarkEnd w:id="2"/>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14:paraId="5A0790F9" w14:textId="7532754B" w:rsidR="00FD100F" w:rsidRPr="00D061D7" w:rsidRDefault="00495C16" w:rsidP="00D061D7">
      <w:pPr>
        <w:pStyle w:val="Titredelactivit"/>
        <w:spacing w:before="120"/>
      </w:pPr>
      <w:bookmarkStart w:id="3" w:name="_Toc36738477"/>
      <w:r>
        <w:rPr>
          <w:lang w:val="fr-CA"/>
        </w:rPr>
        <w:lastRenderedPageBreak/>
        <w:t>Bingo</w:t>
      </w:r>
      <w:r w:rsidR="001135F9">
        <w:rPr>
          <w:lang w:val="fr-CA"/>
        </w:rPr>
        <w:t xml:space="preserve"> mathématique</w:t>
      </w:r>
      <w:r>
        <w:rPr>
          <w:lang w:val="fr-CA"/>
        </w:rPr>
        <w:t>!</w:t>
      </w:r>
      <w:bookmarkEnd w:id="3"/>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C951DA">
            <w:pPr>
              <w:pStyle w:val="Informationsauxparents"/>
            </w:pPr>
            <w:r w:rsidRPr="00035250">
              <w:t>Information aux parents</w:t>
            </w:r>
          </w:p>
          <w:p w14:paraId="5BEF324D" w14:textId="0C3493E7" w:rsidR="00FD100F" w:rsidRDefault="00FD100F" w:rsidP="00C951DA">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xml:space="preserve"> », qui se lit « 6 </w:t>
            </w:r>
            <w:proofErr w:type="gramStart"/>
            <w:r w:rsidR="003D0500" w:rsidRPr="008F62B0">
              <w:rPr>
                <w:rStyle w:val="normaltextrun"/>
                <w:rFonts w:eastAsiaTheme="majorEastAsia" w:cs="Arial"/>
              </w:rPr>
              <w:t>exposant</w:t>
            </w:r>
            <w:proofErr w:type="gramEnd"/>
            <w:r w:rsidR="003D0500" w:rsidRPr="008F62B0">
              <w:rPr>
                <w:rStyle w:val="normaltextrun"/>
                <w:rFonts w:eastAsiaTheme="majorEastAsia" w:cs="Arial"/>
              </w:rPr>
              <w:t xml:space="preserve">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4" w:name="_Toc36738352"/>
      <w:r>
        <w:lastRenderedPageBreak/>
        <w:t>Annexe – 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2800A0">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2800A0">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2800A0">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5" w:name="_Toc36738353"/>
      <w:r>
        <w:lastRenderedPageBreak/>
        <w:t>Annexe – Expressions à placer sur la carte</w:t>
      </w:r>
      <w:bookmarkEnd w:id="5"/>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6" w:name="_Toc36738354"/>
      <w:r>
        <w:lastRenderedPageBreak/>
        <w:t>Annexe – Expressions à lire</w:t>
      </w:r>
      <w:bookmarkEnd w:id="6"/>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0"/>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7"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7"/>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w:t>
      </w:r>
      <w:proofErr w:type="gramStart"/>
      <w:r>
        <w:t>simple!</w:t>
      </w:r>
      <w:proofErr w:type="gramEnd"/>
      <w:r>
        <w:t xml:space="preserv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1"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3B25D8">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proofErr w:type="gramStart"/>
            <w:r w:rsidRPr="007C2CFF">
              <w:t>Attention!</w:t>
            </w:r>
            <w:proofErr w:type="gramEnd"/>
            <w:r w:rsidRPr="007C2CFF">
              <w:t>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8"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8"/>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22"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 xml:space="preserve">À la suite du visionnement des vidéos, que peux-tu dire des machines de </w:t>
      </w:r>
      <w:proofErr w:type="gramStart"/>
      <w:r w:rsidRPr="008809D2">
        <w:rPr>
          <w:rFonts w:cs="Arial"/>
        </w:rPr>
        <w:t>Goldberg?</w:t>
      </w:r>
      <w:proofErr w:type="gramEnd"/>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24"/>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9" w:name="_Toc36738480"/>
      <w:r w:rsidRPr="0059192B">
        <w:rPr>
          <w:lang w:val="fr-CA"/>
        </w:rPr>
        <w:lastRenderedPageBreak/>
        <w:t>Les intensités</w:t>
      </w:r>
      <w:bookmarkEnd w:id="9"/>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25"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26"/>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0" w:name="_Toc36738481"/>
      <w:r w:rsidRPr="00B730B2">
        <w:rPr>
          <w:lang w:val="fr-CA"/>
        </w:rPr>
        <w:lastRenderedPageBreak/>
        <w:t>Planification, action, réflexion</w:t>
      </w:r>
      <w:bookmarkEnd w:id="10"/>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27"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807853">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1"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1"/>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28"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807853">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29"/>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2" w:name="_Toc36738483"/>
      <w:r w:rsidRPr="00683550">
        <w:lastRenderedPageBreak/>
        <w:t>Annexe – J’apprécie la pièce : 26 lettres à danser</w:t>
      </w:r>
      <w:bookmarkEnd w:id="12"/>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3" w:name="_Toc36738484"/>
      <w:proofErr w:type="spellStart"/>
      <w:r w:rsidRPr="004008E4">
        <w:rPr>
          <w:lang w:val="fr-CA"/>
        </w:rPr>
        <w:lastRenderedPageBreak/>
        <w:t>TikTok</w:t>
      </w:r>
      <w:proofErr w:type="spellEnd"/>
      <w:r w:rsidRPr="004008E4">
        <w:rPr>
          <w:lang w:val="fr-CA"/>
        </w:rPr>
        <w:t xml:space="preserve"> : quel âge pour avoir un compte?</w:t>
      </w:r>
      <w:bookmarkEnd w:id="13"/>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r>
        <w:t>?</w:t>
      </w:r>
      <w:proofErr w:type="gramStart"/>
      <w:r>
        <w:t>»;</w:t>
      </w:r>
      <w:proofErr w:type="gramEnd"/>
    </w:p>
    <w:p w14:paraId="7DAD68F4" w14:textId="43A00AEE" w:rsidR="00954CD5" w:rsidRDefault="00954CD5" w:rsidP="00954CD5">
      <w:pPr>
        <w:pStyle w:val="Consignesetmatriel-description"/>
        <w:numPr>
          <w:ilvl w:val="0"/>
          <w:numId w:val="24"/>
        </w:numPr>
        <w:spacing w:after="0"/>
        <w:ind w:left="392"/>
      </w:pPr>
      <w:r>
        <w:t xml:space="preserve">Choisis quelle position tu </w:t>
      </w:r>
      <w:proofErr w:type="gramStart"/>
      <w:r>
        <w:t>défendras;</w:t>
      </w:r>
      <w:proofErr w:type="gramEnd"/>
    </w:p>
    <w:p w14:paraId="00A052DA" w14:textId="64D5EF97" w:rsidR="00954CD5" w:rsidRDefault="00954CD5" w:rsidP="00954CD5">
      <w:pPr>
        <w:pStyle w:val="Consignesetmatriel-description"/>
        <w:numPr>
          <w:ilvl w:val="0"/>
          <w:numId w:val="24"/>
        </w:numPr>
        <w:spacing w:after="0"/>
        <w:ind w:left="392"/>
      </w:pPr>
      <w:r>
        <w:t xml:space="preserve">Organise tes arguments en te basant sur des </w:t>
      </w:r>
      <w:proofErr w:type="gramStart"/>
      <w:r>
        <w:t>faits;</w:t>
      </w:r>
      <w:proofErr w:type="gramEnd"/>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0"/>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4" w:name="_Toc36738485"/>
      <w:r w:rsidRPr="00647E2F">
        <w:rPr>
          <w:lang w:val="fr-CA"/>
        </w:rPr>
        <w:lastRenderedPageBreak/>
        <w:t>Des noms de lieux</w:t>
      </w:r>
      <w:bookmarkEnd w:id="14"/>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w:t>
      </w:r>
      <w:proofErr w:type="gramStart"/>
      <w:r w:rsidR="00F32C45" w:rsidRPr="00F32C45">
        <w:t>);</w:t>
      </w:r>
      <w:proofErr w:type="gramEnd"/>
      <w:r w:rsidR="00F32C45" w:rsidRPr="00F32C45">
        <w:t>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xml:space="preserve"> matériel </w:t>
      </w:r>
      <w:proofErr w:type="gramStart"/>
      <w:r w:rsidR="00F32C45" w:rsidRPr="00F32C45">
        <w:t>d’impression;</w:t>
      </w:r>
      <w:proofErr w:type="gramEnd"/>
      <w:r w:rsidR="00F32C45" w:rsidRPr="00F32C45">
        <w:t>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 xml:space="preserve">lui </w:t>
            </w:r>
            <w:proofErr w:type="gramStart"/>
            <w:r w:rsidR="00852FC5">
              <w:t>proposer</w:t>
            </w:r>
            <w:r w:rsidR="00DB088D" w:rsidRPr="00374248">
              <w:t>:</w:t>
            </w:r>
            <w:proofErr w:type="gramEnd"/>
            <w:r w:rsidR="00DB088D" w:rsidRPr="00374248">
              <w:t> </w:t>
            </w:r>
          </w:p>
          <w:p w14:paraId="5AFEDED2" w14:textId="0B5E9429" w:rsidR="00D82558" w:rsidRDefault="00852FC5" w:rsidP="00F01713">
            <w:pPr>
              <w:pStyle w:val="TableauParagraphedeliste"/>
              <w:ind w:left="586"/>
            </w:pPr>
            <w:r>
              <w:rPr>
                <w:lang w:val="fr-FR"/>
              </w:rPr>
              <w:t>D’é</w:t>
            </w:r>
            <w:r w:rsidR="00D82558">
              <w:t>coute</w:t>
            </w:r>
            <w:r>
              <w:t>r</w:t>
            </w:r>
            <w:r w:rsidR="00D82558">
              <w:t xml:space="preserve"> la </w:t>
            </w:r>
            <w:hyperlink r:id="rId31"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32" w:history="1">
              <w:r w:rsidR="00D82558" w:rsidRPr="00E82607">
                <w:rPr>
                  <w:rStyle w:val="Lienhypertexte"/>
                </w:rPr>
                <w:t>paroles</w:t>
              </w:r>
            </w:hyperlink>
            <w:r w:rsidR="00D82558">
              <w:t xml:space="preserve"> de la chanson sur le site Internet La boîte aux paroles</w:t>
            </w:r>
            <w:r w:rsidR="00E82607">
              <w:t>.</w:t>
            </w:r>
          </w:p>
          <w:p w14:paraId="7EB7108D" w14:textId="57ECE680"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33" w:history="1">
              <w:r w:rsidRPr="00E82607">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77777777" w:rsidR="003C4F56" w:rsidRPr="00533AAB" w:rsidRDefault="003C4F56" w:rsidP="00A878E0">
      <w:pPr>
        <w:rPr>
          <w:lang w:val="fr-CA"/>
        </w:rPr>
      </w:pPr>
    </w:p>
    <w:sectPr w:rsidR="003C4F56" w:rsidRPr="00533AAB" w:rsidSect="006F3382">
      <w:headerReference w:type="default" r:id="rId3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15D56" w14:textId="77777777" w:rsidR="00EE1FCA" w:rsidRDefault="00EE1FCA" w:rsidP="005E3AF4">
      <w:r>
        <w:separator/>
      </w:r>
    </w:p>
  </w:endnote>
  <w:endnote w:type="continuationSeparator" w:id="0">
    <w:p w14:paraId="101C122A" w14:textId="77777777" w:rsidR="00EE1FCA" w:rsidRDefault="00EE1FCA" w:rsidP="005E3AF4">
      <w:r>
        <w:continuationSeparator/>
      </w:r>
    </w:p>
  </w:endnote>
  <w:endnote w:type="continuationNotice" w:id="1">
    <w:p w14:paraId="109BA006" w14:textId="77777777" w:rsidR="00EE1FCA" w:rsidRDefault="00EE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B743" w14:textId="77777777" w:rsidR="00735963" w:rsidRDefault="00735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F4DD" w14:textId="77777777" w:rsidR="00735963" w:rsidRDefault="007359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AEC98" w14:textId="77777777" w:rsidR="00EE1FCA" w:rsidRDefault="00EE1FCA" w:rsidP="005E3AF4">
      <w:r>
        <w:separator/>
      </w:r>
    </w:p>
  </w:footnote>
  <w:footnote w:type="continuationSeparator" w:id="0">
    <w:p w14:paraId="4AF78B52" w14:textId="77777777" w:rsidR="00EE1FCA" w:rsidRDefault="00EE1FCA" w:rsidP="005E3AF4">
      <w:r>
        <w:continuationSeparator/>
      </w:r>
    </w:p>
  </w:footnote>
  <w:footnote w:type="continuationNotice" w:id="1">
    <w:p w14:paraId="030919EE" w14:textId="77777777" w:rsidR="00EE1FCA" w:rsidRDefault="00EE1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C45F" w14:textId="77777777" w:rsidR="00735963" w:rsidRDefault="0073596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122B0B4B" w:rsidR="005015E6" w:rsidRPr="005E3AF4" w:rsidRDefault="005015E6" w:rsidP="00D02A6D">
    <w:pPr>
      <w:pStyle w:val="Nomdelamatireetniveau"/>
      <w:spacing w:before="480" w:after="720"/>
      <w:ind w:right="-1086"/>
    </w:pPr>
    <w:bookmarkStart w:id="15" w:name="_GoBack"/>
    <w:bookmarkEnd w:id="15"/>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DB10" w14:textId="77777777" w:rsidR="00735963" w:rsidRDefault="007359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3"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2"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styleId="Mentionnonrsolue">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youtube.com/watch?v=dFWHbRApS3c"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3" Type="http://schemas.openxmlformats.org/officeDocument/2006/relationships/hyperlink" Target="http&#8239;:/www.alloprof.qc.ca/BV/pages/d1078.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8239;:/laboiteauxparoles.com/titre/43842/658-papine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yperlink" Target="https://ici.tou.tv/26-lettres-a-dans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8239;:/www.youtube.com/watch?v=AdUrUIAA3Q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dFWHbRApS3c" TargetMode="External"/><Relationship Id="rId27"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FA707-2968-485D-979C-474D6A6C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F8119-F09C-4335-B160-5AFF3EB7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2986</Words>
  <Characters>16425</Characters>
  <Application>Microsoft Office Word</Application>
  <DocSecurity>0</DocSecurity>
  <Lines>136</Lines>
  <Paragraphs>38</Paragraphs>
  <ScaleCrop>false</ScaleCrop>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150</cp:revision>
  <cp:lastPrinted>2020-03-31T21:49:00Z</cp:lastPrinted>
  <dcterms:created xsi:type="dcterms:W3CDTF">2020-04-01T21:21:00Z</dcterms:created>
  <dcterms:modified xsi:type="dcterms:W3CDTF">2020-04-03T01:37:00Z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